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b/>
          <w:bCs/>
          <w:color w:val="333333"/>
          <w:spacing w:val="45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b/>
          <w:bCs/>
          <w:color w:val="333333"/>
          <w:spacing w:val="45"/>
          <w:sz w:val="28"/>
          <w:szCs w:val="28"/>
          <w:lang w:eastAsia="ru-RU"/>
        </w:rPr>
        <w:t>Дата: 22.04.20</w:t>
      </w:r>
      <w:bookmarkStart w:id="0" w:name="_GoBack"/>
      <w:bookmarkEnd w:id="0"/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b/>
          <w:bCs/>
          <w:color w:val="333333"/>
          <w:spacing w:val="45"/>
          <w:sz w:val="28"/>
          <w:szCs w:val="28"/>
          <w:lang w:eastAsia="ru-RU"/>
        </w:rPr>
        <w:t>Тема:</w:t>
      </w:r>
      <w:r w:rsidRPr="002A0BF2">
        <w:rPr>
          <w:rFonts w:ascii="Times New Roman" w:eastAsia="Times New Roman" w:hAnsi="Times New Roman" w:cs="Times New Roman"/>
          <w:b/>
          <w:bCs/>
          <w:caps/>
          <w:color w:val="333333"/>
          <w:sz w:val="28"/>
          <w:szCs w:val="28"/>
          <w:lang w:eastAsia="ru-RU"/>
        </w:rPr>
        <w:t xml:space="preserve"> Б. Л. ПАСТЕРНАК. «ИЮЛЬ», «НИКОГО НЕ БУДЕТ В ДОМЕ…»</w:t>
      </w:r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b/>
          <w:bCs/>
          <w:color w:val="333333"/>
          <w:spacing w:val="45"/>
          <w:sz w:val="28"/>
          <w:szCs w:val="28"/>
          <w:lang w:eastAsia="ru-RU"/>
        </w:rPr>
        <w:t>Цели</w:t>
      </w:r>
      <w:r w:rsidRPr="002A0B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 </w:t>
      </w: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познакомить с творчеством Б. Пастернака; обрисовать зрительные образы при чтении стихотворений; подвести к пониманию настроения, чувства поэта, определить способы создания образов.</w:t>
      </w:r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color w:val="333333"/>
          <w:spacing w:val="45"/>
          <w:sz w:val="28"/>
          <w:szCs w:val="28"/>
          <w:lang w:eastAsia="ru-RU"/>
        </w:rPr>
        <w:t>Методические приемы</w:t>
      </w: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рассказ учителя, выразительное чтение стихотворений, аналитическая беседа.</w:t>
      </w:r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b/>
          <w:bCs/>
          <w:color w:val="333333"/>
          <w:spacing w:val="45"/>
          <w:sz w:val="28"/>
          <w:szCs w:val="28"/>
          <w:lang w:eastAsia="ru-RU"/>
        </w:rPr>
        <w:t>Ход урока</w:t>
      </w:r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I. Организационный момент.</w:t>
      </w:r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II. Сообщение темы и целей урока.</w:t>
      </w:r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III. Изучение новой темы.</w:t>
      </w:r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1. </w:t>
      </w:r>
      <w:r w:rsidRPr="002A0BF2">
        <w:rPr>
          <w:rFonts w:ascii="Times New Roman" w:eastAsia="Times New Roman" w:hAnsi="Times New Roman" w:cs="Times New Roman"/>
          <w:color w:val="333333"/>
          <w:spacing w:val="45"/>
          <w:sz w:val="28"/>
          <w:szCs w:val="28"/>
          <w:lang w:eastAsia="ru-RU"/>
        </w:rPr>
        <w:t>Слово учителя.</w:t>
      </w:r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Борис Леонидович Пастернак родился в Москве, в семье академика живописи и выдающейся пианистки. От отца и матери будущий поэт унаследовал их талант. Он мог стать хорошим профессиональным живописцем, но в 13 лет оставил изобразительное искусство ради музыки и в течение 6 лет брал уроки музыки у профессоров консерватории. В 1913 г. Пастернак закончил обучение в Московском университете (на философском отделении) и продолжил учебу в университете Марбурга (Германия). В 1915–1917 гг. поэт жил на Урале, служа на частных химических заводах. Пастернак создает замечательные по своему мастерству и вдохновенности лирические произведения и поэмы. В годы Великой Отечественной войны написал цикл стихотворений, посвященных борьбе с фашизмом, был в качестве корреспондента на фронте под Орлом.</w:t>
      </w:r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Поэзия Пастернака метафорична, философски глубока, в ней чувствуется огромная свежесть восприятия, искренность и одухотворенность. Пастернак занял в русской поэзии место значительного и оригинального лирика, замечательного певца русской природы.</w:t>
      </w:r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r w:rsidRPr="002A0BF2">
        <w:rPr>
          <w:rFonts w:ascii="Times New Roman" w:eastAsia="Times New Roman" w:hAnsi="Times New Roman" w:cs="Times New Roman"/>
          <w:color w:val="333333"/>
          <w:spacing w:val="45"/>
          <w:sz w:val="28"/>
          <w:szCs w:val="28"/>
          <w:lang w:eastAsia="ru-RU"/>
        </w:rPr>
        <w:t> Чтение статьи</w:t>
      </w: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 «В  творческой  лаборатории  Б. Л.  Пастернака» (с. 140–141).</w:t>
      </w:r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3. </w:t>
      </w:r>
      <w:r w:rsidRPr="002A0BF2">
        <w:rPr>
          <w:rFonts w:ascii="Times New Roman" w:eastAsia="Times New Roman" w:hAnsi="Times New Roman" w:cs="Times New Roman"/>
          <w:color w:val="333333"/>
          <w:spacing w:val="45"/>
          <w:sz w:val="28"/>
          <w:szCs w:val="28"/>
          <w:lang w:eastAsia="ru-RU"/>
        </w:rPr>
        <w:t>Чтение учителем стихотворения </w:t>
      </w: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«Никого  не  будет </w:t>
      </w: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доме…».</w:t>
      </w:r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4. </w:t>
      </w:r>
      <w:r w:rsidRPr="002A0BF2">
        <w:rPr>
          <w:rFonts w:ascii="Times New Roman" w:eastAsia="Times New Roman" w:hAnsi="Times New Roman" w:cs="Times New Roman"/>
          <w:color w:val="333333"/>
          <w:spacing w:val="45"/>
          <w:sz w:val="28"/>
          <w:szCs w:val="28"/>
          <w:lang w:eastAsia="ru-RU"/>
        </w:rPr>
        <w:t>Аналитическая</w:t>
      </w: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</w:t>
      </w:r>
      <w:r w:rsidRPr="002A0BF2">
        <w:rPr>
          <w:rFonts w:ascii="Times New Roman" w:eastAsia="Times New Roman" w:hAnsi="Times New Roman" w:cs="Times New Roman"/>
          <w:color w:val="333333"/>
          <w:spacing w:val="45"/>
          <w:sz w:val="28"/>
          <w:szCs w:val="28"/>
          <w:lang w:eastAsia="ru-RU"/>
        </w:rPr>
        <w:t>еседа.</w:t>
      </w:r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На сколько частей можно разделить стихотворение? </w:t>
      </w:r>
      <w:proofErr w:type="gramStart"/>
      <w:r w:rsidRPr="002A0BF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(На две части.</w:t>
      </w:r>
      <w:proofErr w:type="gramEnd"/>
      <w:r w:rsidRPr="002A0BF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Первая из них состоит из четырех строф. Перед нами возникает немного грустная картина: сумерки, тишина, лирический герой, сидящий у окна, мокрые комья снега, крыши. </w:t>
      </w:r>
      <w:r w:rsidRPr="002A0BF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lastRenderedPageBreak/>
        <w:t>Строки «Зимний день в сквозном проеме</w:t>
      </w:r>
      <w:r w:rsidRPr="002A0BF2">
        <w:rPr>
          <w:rFonts w:ascii="Times New Roman" w:eastAsia="Times New Roman" w:hAnsi="Times New Roman" w:cs="Times New Roman"/>
          <w:iCs/>
          <w:color w:val="333333"/>
          <w:spacing w:val="-15"/>
          <w:sz w:val="28"/>
          <w:szCs w:val="28"/>
          <w:lang w:eastAsia="ru-RU"/>
        </w:rPr>
        <w:t> /</w:t>
      </w:r>
      <w:r w:rsidRPr="002A0BF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 </w:t>
      </w:r>
      <w:proofErr w:type="spellStart"/>
      <w:r w:rsidRPr="002A0BF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Незадернутых</w:t>
      </w:r>
      <w:proofErr w:type="spellEnd"/>
      <w:r w:rsidRPr="002A0BF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гардин…» вызывает чувство грусти, тоски, уныния и почему-то вины. Вторая часть состоит из двух последних четверостиший. Картина изменяется самым неожиданным образом, и эта внезапность ощущается уже в первых строках: «Но нежданно по портьере</w:t>
      </w:r>
      <w:proofErr w:type="gramStart"/>
      <w:r w:rsidRPr="002A0BF2">
        <w:rPr>
          <w:rFonts w:ascii="Times New Roman" w:eastAsia="Times New Roman" w:hAnsi="Times New Roman" w:cs="Times New Roman"/>
          <w:iCs/>
          <w:color w:val="333333"/>
          <w:spacing w:val="-15"/>
          <w:sz w:val="28"/>
          <w:szCs w:val="28"/>
          <w:lang w:eastAsia="ru-RU"/>
        </w:rPr>
        <w:t> /</w:t>
      </w:r>
      <w:r w:rsidRPr="002A0BF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 П</w:t>
      </w:r>
      <w:proofErr w:type="gramEnd"/>
      <w:r w:rsidRPr="002A0BF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робежит вторженья дрожь…».)</w:t>
      </w:r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</w:t>
      </w:r>
      <w:proofErr w:type="gramStart"/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Каким</w:t>
      </w:r>
      <w:proofErr w:type="gramEnd"/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словом назван приход лирической героини? С чем сравнивается ее появление? Меняется ли интонация стихотворения?</w:t>
      </w:r>
      <w:r w:rsidRPr="002A0BF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 </w:t>
      </w:r>
      <w:proofErr w:type="gramStart"/>
      <w:r w:rsidRPr="002A0BF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(Приход героини назван «вторженьем», ее появление можно сравнить лишь с «будущностью», с ней приходит мир, жизнь.</w:t>
      </w:r>
      <w:proofErr w:type="gramEnd"/>
      <w:r w:rsidRPr="002A0BF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Вокруг все меняется. «Белых мокрых комьев» теперь нет, а есть снежные хлопья, которые теперь являются единым целым с ней. Ее платье даже не названо платьем, а «чем-то белым», из тех материй, из которых «хлопья шьют». Материал – хлопья, хлопок – делает героиню воздушной, недосягаемой, оторванной от мира. Автор создает удивительно красивую картину: в </w:t>
      </w:r>
      <w:proofErr w:type="gramStart"/>
      <w:r w:rsidRPr="002A0BF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белом, сотворенном из снега платье выплывает</w:t>
      </w:r>
      <w:proofErr w:type="gramEnd"/>
      <w:r w:rsidRPr="002A0BF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она, недоступная и любимая. Таким образом, сквозь обычное будничное «просвечивается» самое главное, самое важное в жизни. </w:t>
      </w:r>
      <w:proofErr w:type="gramStart"/>
      <w:r w:rsidRPr="002A0BF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Интонация стихотворения изменяется: грусть, тоска уступают место восторженности и восхищению.)</w:t>
      </w:r>
      <w:proofErr w:type="gramEnd"/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Как вы понимаете строки стихотворения Б. Л. Пастернака: «Только белых мокрых комьев</w:t>
      </w:r>
      <w:r w:rsidRPr="002A0BF2">
        <w:rPr>
          <w:rFonts w:ascii="Times New Roman" w:eastAsia="Times New Roman" w:hAnsi="Times New Roman" w:cs="Times New Roman"/>
          <w:color w:val="333333"/>
          <w:spacing w:val="-15"/>
          <w:sz w:val="28"/>
          <w:szCs w:val="28"/>
          <w:lang w:eastAsia="ru-RU"/>
        </w:rPr>
        <w:t> /</w:t>
      </w: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Быстрый промельк маховой…»; «И опять зачертит иней…»?</w:t>
      </w:r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5. </w:t>
      </w:r>
      <w:r w:rsidRPr="002A0BF2">
        <w:rPr>
          <w:rFonts w:ascii="Times New Roman" w:eastAsia="Times New Roman" w:hAnsi="Times New Roman" w:cs="Times New Roman"/>
          <w:color w:val="333333"/>
          <w:spacing w:val="45"/>
          <w:sz w:val="28"/>
          <w:szCs w:val="28"/>
          <w:lang w:eastAsia="ru-RU"/>
        </w:rPr>
        <w:t>Чтение учителе</w:t>
      </w: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r w:rsidRPr="002A0BF2">
        <w:rPr>
          <w:rFonts w:ascii="Times New Roman" w:eastAsia="Times New Roman" w:hAnsi="Times New Roman" w:cs="Times New Roman"/>
          <w:color w:val="333333"/>
          <w:spacing w:val="45"/>
          <w:sz w:val="28"/>
          <w:szCs w:val="28"/>
          <w:lang w:eastAsia="ru-RU"/>
        </w:rPr>
        <w:t> стихотворения</w:t>
      </w: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«Июль».</w:t>
      </w:r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Каков образ природы у Пастернака? Какими приемами он создается? </w:t>
      </w:r>
      <w:proofErr w:type="gramStart"/>
      <w:r w:rsidRPr="002A0BF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(Природа одухотворена и олицетворена, наделена свойствами субъекта.</w:t>
      </w:r>
      <w:proofErr w:type="gramEnd"/>
      <w:r w:rsidRPr="002A0BF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</w:t>
      </w:r>
      <w:proofErr w:type="gramStart"/>
      <w:r w:rsidRPr="002A0BF2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Она становится действующим лицом наравне с человеком.)</w:t>
      </w:r>
      <w:proofErr w:type="gramEnd"/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С каким чувством описывает поэт летний месяц июль?</w:t>
      </w:r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Вызывает ли у вас природа в стихотворении поэта удивление, восхищение? Почему?</w:t>
      </w:r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IV. Подведение итогов урока.</w:t>
      </w:r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Природа в изображении Б. Пастернака – не объект описания, а живая и действующая личность. Не поэт встречает и провожает весну или зиму, любуется летними </w:t>
      </w:r>
      <w:proofErr w:type="gramStart"/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грозами</w:t>
      </w:r>
      <w:proofErr w:type="gramEnd"/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или зимними стужами, бродит тенистыми аллеями и лесными тропами, а все эти деревья и кусты, тучи и дожди, зимы и весны проникли и живут внутри его души. Природа и состояние души поэта слиты воедино. Особенно ярко это единение ощущается в стихотворениях «Июль», «Никого не будет в доме…».</w:t>
      </w:r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Поэт учит в </w:t>
      </w:r>
      <w:proofErr w:type="gramStart"/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большом</w:t>
      </w:r>
      <w:proofErr w:type="gramEnd"/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видеть малое и наоборот – учит вглядываться в себя и в то, что нас окружает. Все творчество Пастернака – это «тайность», «иносказание», в которых заключено стремление понять, что же такое наша жизнь.</w:t>
      </w:r>
    </w:p>
    <w:p w:rsidR="002A0BF2" w:rsidRPr="002A0BF2" w:rsidRDefault="002A0BF2" w:rsidP="002A0BF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Домашнее задание:</w:t>
      </w: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выучить наизусть одно из стихотворений Б. Пастернака; прочитать статьи в учебнике об А. Т. Твардовском (с. 144–147).</w:t>
      </w:r>
    </w:p>
    <w:p w:rsidR="002A0BF2" w:rsidRPr="002A0BF2" w:rsidRDefault="002A0BF2" w:rsidP="002A0B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A0BF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DD267E" w:rsidRPr="002A0BF2" w:rsidRDefault="00DD267E">
      <w:pPr>
        <w:rPr>
          <w:rFonts w:ascii="Times New Roman" w:hAnsi="Times New Roman" w:cs="Times New Roman"/>
          <w:sz w:val="28"/>
          <w:szCs w:val="28"/>
        </w:rPr>
      </w:pPr>
    </w:p>
    <w:sectPr w:rsidR="00DD267E" w:rsidRPr="002A0BF2" w:rsidSect="002A0B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7D1"/>
    <w:rsid w:val="002A0BF2"/>
    <w:rsid w:val="00C817D1"/>
    <w:rsid w:val="00DD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659</Words>
  <Characters>3759</Characters>
  <Application>Microsoft Office Word</Application>
  <DocSecurity>0</DocSecurity>
  <Lines>31</Lines>
  <Paragraphs>8</Paragraphs>
  <ScaleCrop>false</ScaleCrop>
  <Company/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Айсылу</dc:creator>
  <cp:keywords/>
  <dc:description/>
  <cp:lastModifiedBy>Айсылу</cp:lastModifiedBy>
  <cp:revision>2</cp:revision>
  <dcterms:created xsi:type="dcterms:W3CDTF">2020-04-22T08:15:00Z</dcterms:created>
  <dcterms:modified xsi:type="dcterms:W3CDTF">2020-04-22T08:23:00Z</dcterms:modified>
</cp:coreProperties>
</file>